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DB32" w14:textId="6D1B3406" w:rsidR="0025145F" w:rsidRPr="00E16D4E" w:rsidRDefault="0025145F" w:rsidP="0025145F">
      <w:pPr>
        <w:pStyle w:val="H1"/>
        <w:rPr>
          <w:rFonts w:asciiTheme="minorHAnsi" w:hAnsiTheme="minorHAnsi" w:cstheme="minorHAnsi"/>
        </w:rPr>
      </w:pPr>
      <w:bookmarkStart w:id="0" w:name="_Toc63090565"/>
      <w:r w:rsidRPr="00E16D4E">
        <w:rPr>
          <w:rFonts w:asciiTheme="minorHAnsi" w:hAnsiTheme="minorHAnsi" w:cstheme="minorHAnsi"/>
        </w:rPr>
        <w:t xml:space="preserve">CCTV </w:t>
      </w:r>
      <w:bookmarkEnd w:id="0"/>
    </w:p>
    <w:p w14:paraId="0702EBBA" w14:textId="77777777" w:rsidR="0025145F" w:rsidRPr="00E16D4E" w:rsidRDefault="0025145F" w:rsidP="0025145F">
      <w:pPr>
        <w:rPr>
          <w:rFonts w:asciiTheme="minorHAnsi" w:hAnsiTheme="minorHAnsi" w:cstheme="minorHAnsi"/>
        </w:rPr>
      </w:pPr>
    </w:p>
    <w:p w14:paraId="1619FB0A"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The nursery CCTV surveillance is intended for the purposes of:</w:t>
      </w:r>
    </w:p>
    <w:p w14:paraId="7DC07882" w14:textId="77777777" w:rsidR="0025145F" w:rsidRPr="00E16D4E" w:rsidRDefault="0025145F" w:rsidP="0025145F">
      <w:pPr>
        <w:pStyle w:val="ListParagraph"/>
        <w:numPr>
          <w:ilvl w:val="0"/>
          <w:numId w:val="1"/>
        </w:numPr>
        <w:spacing w:after="160"/>
        <w:contextualSpacing/>
        <w:jc w:val="left"/>
        <w:rPr>
          <w:rFonts w:asciiTheme="minorHAnsi" w:hAnsiTheme="minorHAnsi" w:cstheme="minorHAnsi"/>
        </w:rPr>
      </w:pPr>
      <w:r w:rsidRPr="00E16D4E">
        <w:rPr>
          <w:rFonts w:asciiTheme="minorHAnsi" w:hAnsiTheme="minorHAnsi" w:cstheme="minorHAnsi"/>
        </w:rPr>
        <w:t xml:space="preserve">promoting the health and safety of children, staff and visitors </w:t>
      </w:r>
    </w:p>
    <w:p w14:paraId="5BDC172D" w14:textId="77777777" w:rsidR="0025145F" w:rsidRPr="00E16D4E" w:rsidRDefault="0025145F" w:rsidP="0025145F">
      <w:pPr>
        <w:pStyle w:val="ListParagraph"/>
        <w:numPr>
          <w:ilvl w:val="0"/>
          <w:numId w:val="1"/>
        </w:numPr>
        <w:spacing w:after="160"/>
        <w:contextualSpacing/>
        <w:jc w:val="left"/>
        <w:rPr>
          <w:rFonts w:asciiTheme="minorHAnsi" w:hAnsiTheme="minorHAnsi" w:cstheme="minorHAnsi"/>
        </w:rPr>
      </w:pPr>
      <w:r w:rsidRPr="00E16D4E">
        <w:rPr>
          <w:rFonts w:asciiTheme="minorHAnsi" w:hAnsiTheme="minorHAnsi" w:cstheme="minorHAnsi"/>
        </w:rPr>
        <w:t xml:space="preserve">protecting the nursery building and resources.  </w:t>
      </w:r>
    </w:p>
    <w:p w14:paraId="2571EE3E" w14:textId="3F5805BE" w:rsidR="0025145F" w:rsidRPr="00E16D4E" w:rsidRDefault="0025145F" w:rsidP="0025145F">
      <w:pPr>
        <w:rPr>
          <w:rFonts w:asciiTheme="minorHAnsi" w:hAnsiTheme="minorHAnsi" w:cstheme="minorHAnsi"/>
        </w:rPr>
      </w:pPr>
      <w:r w:rsidRPr="00E16D4E">
        <w:rPr>
          <w:rFonts w:asciiTheme="minorHAnsi" w:hAnsiTheme="minorHAnsi" w:cstheme="minorHAnsi"/>
        </w:rPr>
        <w:t xml:space="preserve">The system comprises of </w:t>
      </w:r>
      <w:r w:rsidR="007559D9">
        <w:rPr>
          <w:rFonts w:asciiTheme="minorHAnsi" w:hAnsiTheme="minorHAnsi" w:cstheme="minorHAnsi"/>
          <w:b/>
          <w:i/>
        </w:rPr>
        <w:t xml:space="preserve">5 </w:t>
      </w:r>
      <w:r w:rsidRPr="00E16D4E">
        <w:rPr>
          <w:rFonts w:asciiTheme="minorHAnsi" w:hAnsiTheme="minorHAnsi" w:cstheme="minorHAnsi"/>
        </w:rPr>
        <w:t xml:space="preserve">fixed cameras. These are placed around the nursery, inside and outside, but </w:t>
      </w:r>
      <w:r w:rsidRPr="00E16D4E">
        <w:rPr>
          <w:rFonts w:asciiTheme="minorHAnsi" w:hAnsiTheme="minorHAnsi" w:cstheme="minorHAnsi"/>
          <w:b/>
        </w:rPr>
        <w:t xml:space="preserve">not </w:t>
      </w:r>
      <w:r w:rsidRPr="00E16D4E">
        <w:rPr>
          <w:rFonts w:asciiTheme="minorHAnsi" w:hAnsiTheme="minorHAnsi" w:cstheme="minorHAnsi"/>
        </w:rPr>
        <w:t xml:space="preserve">in the toilets or changing areas. This is to ensure the dignity of children is maintained. </w:t>
      </w:r>
    </w:p>
    <w:p w14:paraId="1ECD92A6" w14:textId="77777777" w:rsidR="0025145F" w:rsidRPr="00E16D4E" w:rsidRDefault="0025145F" w:rsidP="0025145F">
      <w:pPr>
        <w:rPr>
          <w:rFonts w:asciiTheme="minorHAnsi" w:hAnsiTheme="minorHAnsi" w:cstheme="minorHAnsi"/>
        </w:rPr>
      </w:pPr>
    </w:p>
    <w:p w14:paraId="4F7FA0C7"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6E47CE27" w14:textId="77777777" w:rsidR="0025145F" w:rsidRPr="00E16D4E" w:rsidRDefault="0025145F" w:rsidP="0025145F">
      <w:pPr>
        <w:rPr>
          <w:rFonts w:asciiTheme="minorHAnsi" w:hAnsiTheme="minorHAnsi" w:cstheme="minorHAnsi"/>
        </w:rPr>
      </w:pPr>
    </w:p>
    <w:p w14:paraId="53BCA288" w14:textId="77777777" w:rsidR="0025145F" w:rsidRPr="00E16D4E" w:rsidRDefault="0025145F" w:rsidP="0025145F">
      <w:pPr>
        <w:rPr>
          <w:rFonts w:asciiTheme="minorHAnsi" w:hAnsiTheme="minorHAnsi" w:cstheme="minorHAnsi"/>
          <w:b/>
        </w:rPr>
      </w:pPr>
      <w:r w:rsidRPr="00E16D4E">
        <w:rPr>
          <w:rFonts w:asciiTheme="minorHAnsi" w:hAnsiTheme="minorHAnsi" w:cstheme="minorHAnsi"/>
          <w:b/>
        </w:rPr>
        <w:t xml:space="preserve">Monitoring </w:t>
      </w:r>
    </w:p>
    <w:p w14:paraId="06B418B2"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46241D9C" w14:textId="77777777" w:rsidR="0025145F" w:rsidRPr="00E16D4E" w:rsidRDefault="0025145F" w:rsidP="0025145F">
      <w:pPr>
        <w:rPr>
          <w:rFonts w:asciiTheme="minorHAnsi" w:hAnsiTheme="minorHAnsi" w:cstheme="minorHAnsi"/>
        </w:rPr>
      </w:pPr>
    </w:p>
    <w:p w14:paraId="7290C54E"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36EE4729" w14:textId="77777777" w:rsidR="0025145F" w:rsidRPr="00E16D4E" w:rsidRDefault="0025145F" w:rsidP="0025145F">
      <w:pPr>
        <w:rPr>
          <w:rFonts w:asciiTheme="minorHAnsi" w:hAnsiTheme="minorHAnsi" w:cstheme="minorHAnsi"/>
          <w:b/>
        </w:rPr>
      </w:pPr>
    </w:p>
    <w:p w14:paraId="6E2CB341" w14:textId="77777777" w:rsidR="0025145F" w:rsidRPr="00E16D4E" w:rsidRDefault="0025145F" w:rsidP="0025145F">
      <w:pPr>
        <w:rPr>
          <w:rFonts w:asciiTheme="minorHAnsi" w:hAnsiTheme="minorHAnsi" w:cstheme="minorHAnsi"/>
          <w:b/>
        </w:rPr>
      </w:pPr>
      <w:r w:rsidRPr="00E16D4E">
        <w:rPr>
          <w:rFonts w:asciiTheme="minorHAnsi" w:hAnsiTheme="minorHAnsi" w:cstheme="minorHAnsi"/>
          <w:b/>
        </w:rPr>
        <w:t>Location of cameras</w:t>
      </w:r>
    </w:p>
    <w:p w14:paraId="43E5A9C4"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The location of CCTV cameras will also be indicated and adequate signage will be placed at each location in which a CCTV camera(s) is sited to indicate that CCTV is in operation. Adequate signage will also be prominently displayed at the entrance to the nursery’s property. Signage shall include the name and contact details of the data controller as well as the specific purpose(s) for which the CCTV camera is in place in each location.</w:t>
      </w:r>
    </w:p>
    <w:p w14:paraId="5CAEA66F" w14:textId="77777777" w:rsidR="0025145F" w:rsidRPr="00E16D4E" w:rsidRDefault="0025145F" w:rsidP="0025145F">
      <w:pPr>
        <w:rPr>
          <w:rFonts w:asciiTheme="minorHAnsi" w:hAnsiTheme="minorHAnsi" w:cstheme="minorHAnsi"/>
        </w:rPr>
      </w:pPr>
    </w:p>
    <w:p w14:paraId="3333CF2F" w14:textId="77777777" w:rsidR="0025145F" w:rsidRPr="00E16D4E" w:rsidRDefault="0025145F" w:rsidP="0025145F">
      <w:pPr>
        <w:rPr>
          <w:rFonts w:asciiTheme="minorHAnsi" w:hAnsiTheme="minorHAnsi" w:cstheme="minorHAnsi"/>
          <w:b/>
        </w:rPr>
      </w:pPr>
      <w:r w:rsidRPr="00E16D4E">
        <w:rPr>
          <w:rFonts w:asciiTheme="minorHAnsi" w:hAnsiTheme="minorHAnsi" w:cstheme="minorHAnsi"/>
          <w:b/>
        </w:rPr>
        <w:t>Storage and retention</w:t>
      </w:r>
    </w:p>
    <w:p w14:paraId="65A01643"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 xml:space="preserve">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14:paraId="49830086" w14:textId="77777777" w:rsidR="0025145F" w:rsidRPr="00E16D4E" w:rsidRDefault="0025145F" w:rsidP="0025145F">
      <w:pPr>
        <w:rPr>
          <w:rFonts w:asciiTheme="minorHAnsi" w:hAnsiTheme="minorHAnsi" w:cstheme="minorHAnsi"/>
        </w:rPr>
      </w:pPr>
    </w:p>
    <w:p w14:paraId="41B7FC02"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14:paraId="4A4B9EB6"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lastRenderedPageBreak/>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5214789E" w14:textId="77777777" w:rsidR="0025145F" w:rsidRPr="00E16D4E" w:rsidRDefault="0025145F" w:rsidP="0025145F">
      <w:pPr>
        <w:rPr>
          <w:rFonts w:asciiTheme="minorHAnsi" w:hAnsiTheme="minorHAnsi" w:cstheme="minorHAnsi"/>
        </w:rPr>
      </w:pPr>
    </w:p>
    <w:p w14:paraId="766430B1"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7CACFAB2" w14:textId="77777777" w:rsidR="0025145F" w:rsidRPr="00E16D4E" w:rsidRDefault="0025145F" w:rsidP="0025145F">
      <w:pPr>
        <w:rPr>
          <w:rFonts w:asciiTheme="minorHAnsi" w:hAnsiTheme="minorHAnsi" w:cstheme="minorHAnsi"/>
        </w:rPr>
      </w:pPr>
    </w:p>
    <w:p w14:paraId="131A7D5F" w14:textId="77777777" w:rsidR="0025145F" w:rsidRPr="00E16D4E" w:rsidRDefault="0025145F" w:rsidP="0025145F">
      <w:pPr>
        <w:rPr>
          <w:rFonts w:asciiTheme="minorHAnsi" w:hAnsiTheme="minorHAnsi" w:cstheme="minorHAnsi"/>
          <w:b/>
        </w:rPr>
      </w:pPr>
      <w:r w:rsidRPr="00E16D4E">
        <w:rPr>
          <w:rFonts w:asciiTheme="minorHAnsi" w:hAnsiTheme="minorHAnsi" w:cstheme="minorHAnsi"/>
          <w:b/>
        </w:rPr>
        <w:t>Subject Access Requests (SAR)</w:t>
      </w:r>
    </w:p>
    <w:p w14:paraId="7A485EFA"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time and location.</w:t>
      </w:r>
    </w:p>
    <w:p w14:paraId="4570A93C" w14:textId="77777777" w:rsidR="0025145F" w:rsidRPr="00E16D4E" w:rsidRDefault="0025145F" w:rsidP="0025145F">
      <w:pPr>
        <w:rPr>
          <w:rFonts w:asciiTheme="minorHAnsi" w:hAnsiTheme="minorHAnsi" w:cstheme="minorHAnsi"/>
        </w:rPr>
      </w:pPr>
    </w:p>
    <w:p w14:paraId="0E194BED"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7B827080" w14:textId="77777777" w:rsidR="0025145F" w:rsidRPr="00E16D4E" w:rsidRDefault="0025145F" w:rsidP="0025145F">
      <w:pPr>
        <w:rPr>
          <w:rFonts w:asciiTheme="minorHAnsi" w:hAnsiTheme="minorHAnsi" w:cstheme="minorHAnsi"/>
        </w:rPr>
      </w:pPr>
    </w:p>
    <w:p w14:paraId="5622E18C"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A record of the date of the disclosure along with details of who the information has been provided to (the name of the person and the organisation they represent) and why they required it will be made.</w:t>
      </w:r>
    </w:p>
    <w:p w14:paraId="1333AC3A" w14:textId="77777777" w:rsidR="0025145F" w:rsidRPr="00E16D4E" w:rsidRDefault="0025145F" w:rsidP="0025145F">
      <w:pPr>
        <w:rPr>
          <w:rFonts w:asciiTheme="minorHAnsi" w:hAnsiTheme="minorHAnsi" w:cstheme="minorHAnsi"/>
        </w:rPr>
      </w:pPr>
    </w:p>
    <w:p w14:paraId="4062E3EB"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Where footage contains images relating to 3rd parties, the nursery will take appropriate steps to mask and protect the identities of those individuals.</w:t>
      </w:r>
    </w:p>
    <w:p w14:paraId="2CCE86B7" w14:textId="77777777" w:rsidR="0025145F" w:rsidRPr="00E16D4E" w:rsidRDefault="0025145F" w:rsidP="0025145F">
      <w:pPr>
        <w:rPr>
          <w:rFonts w:asciiTheme="minorHAnsi" w:hAnsiTheme="minorHAnsi" w:cstheme="minorHAnsi"/>
        </w:rPr>
      </w:pPr>
    </w:p>
    <w:p w14:paraId="0A12D3E1" w14:textId="77777777" w:rsidR="0025145F" w:rsidRPr="00E16D4E" w:rsidRDefault="0025145F" w:rsidP="0025145F">
      <w:pPr>
        <w:rPr>
          <w:rFonts w:asciiTheme="minorHAnsi" w:hAnsiTheme="minorHAnsi" w:cstheme="minorHAnsi"/>
          <w:b/>
        </w:rPr>
      </w:pPr>
      <w:r w:rsidRPr="00E16D4E">
        <w:rPr>
          <w:rFonts w:asciiTheme="minorHAnsi" w:hAnsiTheme="minorHAnsi" w:cstheme="minorHAnsi"/>
          <w:b/>
        </w:rPr>
        <w:t>Complaints</w:t>
      </w:r>
    </w:p>
    <w:p w14:paraId="0F571776"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Complaints and enquiries about the operation of CCTV within the nursery should be directed to the manager of the nursery in the first instance.</w:t>
      </w:r>
    </w:p>
    <w:p w14:paraId="1B2BD09A" w14:textId="77777777" w:rsidR="0025145F" w:rsidRPr="00E16D4E" w:rsidRDefault="0025145F" w:rsidP="0025145F">
      <w:pPr>
        <w:rPr>
          <w:rFonts w:asciiTheme="minorHAnsi" w:hAnsiTheme="minorHAnsi" w:cstheme="minorHAnsi"/>
        </w:rPr>
      </w:pPr>
    </w:p>
    <w:p w14:paraId="7AEE6967" w14:textId="77777777" w:rsidR="0025145F" w:rsidRPr="00E16D4E" w:rsidRDefault="0025145F" w:rsidP="0025145F">
      <w:pPr>
        <w:rPr>
          <w:rFonts w:asciiTheme="minorHAnsi" w:hAnsiTheme="minorHAnsi" w:cstheme="minorHAnsi"/>
          <w:b/>
        </w:rPr>
      </w:pPr>
      <w:r w:rsidRPr="00E16D4E">
        <w:rPr>
          <w:rFonts w:asciiTheme="minorHAnsi" w:hAnsiTheme="minorHAnsi" w:cstheme="minorHAnsi"/>
          <w:b/>
        </w:rPr>
        <w:t>Responsibilities</w:t>
      </w:r>
    </w:p>
    <w:p w14:paraId="274E7CDF" w14:textId="77777777" w:rsidR="0025145F" w:rsidRPr="00E16D4E" w:rsidRDefault="0025145F" w:rsidP="0025145F">
      <w:pPr>
        <w:rPr>
          <w:rFonts w:asciiTheme="minorHAnsi" w:hAnsiTheme="minorHAnsi" w:cstheme="minorHAnsi"/>
        </w:rPr>
      </w:pPr>
      <w:r w:rsidRPr="00E16D4E">
        <w:rPr>
          <w:rFonts w:asciiTheme="minorHAnsi" w:hAnsiTheme="minorHAnsi" w:cstheme="minorHAnsi"/>
        </w:rPr>
        <w:t>The manager (or deputy) will:</w:t>
      </w:r>
    </w:p>
    <w:p w14:paraId="09193295"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 xml:space="preserve">Ensure that the use of CCTV systems is implemented in accordance with this policy </w:t>
      </w:r>
    </w:p>
    <w:p w14:paraId="26B6411E"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 xml:space="preserve">Oversee and co-ordinate the use of CCTV monitoring for safety and security purposes </w:t>
      </w:r>
    </w:p>
    <w:p w14:paraId="38ECDE36"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Ensure that all CCTV monitoring systems will be evaluated for compliance with this policy</w:t>
      </w:r>
    </w:p>
    <w:p w14:paraId="72158DF0"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Ensure that the CCTV monitoring is consistent with the highest standards and protections</w:t>
      </w:r>
    </w:p>
    <w:p w14:paraId="3FF3259A"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Review camera locations and be responsible for the release of any information or recorded CCTV materials stored in compliance with this policy</w:t>
      </w:r>
    </w:p>
    <w:p w14:paraId="6DF650B2"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 xml:space="preserve">Maintain a record of access (e.g. an access log) to or the release of files or any material recorded or stored in the system </w:t>
      </w:r>
    </w:p>
    <w:p w14:paraId="1D82AF02"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Ensure that the perimeter of view from fixed location cameras conforms to this policy both internally and externally</w:t>
      </w:r>
    </w:p>
    <w:p w14:paraId="39809A65"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 xml:space="preserve">Ensure that all areas being monitored are not in breach of an enhanced expectation of the privacy of individuals </w:t>
      </w:r>
    </w:p>
    <w:p w14:paraId="15AFF726"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lastRenderedPageBreak/>
        <w:t>Ensure that external cameras are non-intrusive in terms of their positions and views of neighbouring residential housing and comply with the principle of “Reasonable Expectation of Privacy”</w:t>
      </w:r>
    </w:p>
    <w:p w14:paraId="1AA93A35"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Ensure that monitoring footage are stored in a secure place with access by authorised personnel only</w:t>
      </w:r>
    </w:p>
    <w:p w14:paraId="692ACF14"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Ensure that images recorded are stored for a period not longer than 30 days and are then erased unless required as part of a criminal investigation or court proceedings (criminal or civil).</w:t>
      </w:r>
    </w:p>
    <w:p w14:paraId="2A572B94" w14:textId="77777777"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Ensure that camera control is solely to monitor suspicious behaviour, criminal damage etc. and not to monitor individual characteristics</w:t>
      </w:r>
    </w:p>
    <w:p w14:paraId="6D2F8329" w14:textId="7AE9D4DA" w:rsidR="0025145F" w:rsidRPr="00E16D4E" w:rsidRDefault="0025145F" w:rsidP="0025145F">
      <w:pPr>
        <w:pStyle w:val="ListParagraph"/>
        <w:numPr>
          <w:ilvl w:val="0"/>
          <w:numId w:val="2"/>
        </w:numPr>
        <w:rPr>
          <w:rFonts w:asciiTheme="minorHAnsi" w:hAnsiTheme="minorHAnsi" w:cstheme="minorHAnsi"/>
        </w:rPr>
      </w:pPr>
      <w:r w:rsidRPr="00E16D4E">
        <w:rPr>
          <w:rFonts w:asciiTheme="minorHAnsi" w:hAnsiTheme="minorHAnsi" w:cstheme="minorHAnsi"/>
        </w:rPr>
        <w:t>Under certain circumstances, the CCTV footage may be used for training purposes (including staff supervisions) or for parents to view child transitions</w:t>
      </w:r>
      <w:r w:rsidR="007559D9">
        <w:rPr>
          <w:rFonts w:asciiTheme="minorHAnsi" w:hAnsiTheme="minorHAnsi" w:cstheme="minorHAnsi"/>
        </w:rPr>
        <w:t xml:space="preserve"> or possible serious incidents</w:t>
      </w:r>
      <w:r w:rsidRPr="00E16D4E">
        <w:rPr>
          <w:rFonts w:asciiTheme="minorHAnsi" w:hAnsiTheme="minorHAnsi" w:cstheme="minorHAnsi"/>
        </w:rPr>
        <w:t xml:space="preserve">. </w:t>
      </w:r>
    </w:p>
    <w:p w14:paraId="52C7B727" w14:textId="77777777" w:rsidR="0025145F" w:rsidRPr="00E16D4E" w:rsidRDefault="0025145F" w:rsidP="0025145F">
      <w:pPr>
        <w:jc w:val="left"/>
        <w:rPr>
          <w:rFonts w:asciiTheme="minorHAnsi" w:eastAsia="Arial" w:hAnsiTheme="minorHAnsi" w:cstheme="minorHAnsi"/>
          <w:b/>
          <w:sz w:val="36"/>
          <w:lang w:eastAsia="en-GB"/>
        </w:rPr>
      </w:pPr>
    </w:p>
    <w:p w14:paraId="52CA255D" w14:textId="77777777" w:rsidR="0025145F" w:rsidRPr="00E16D4E" w:rsidRDefault="0025145F" w:rsidP="0025145F">
      <w:pPr>
        <w:rPr>
          <w:rFonts w:asciiTheme="minorHAnsi" w:eastAsia="Calibri" w:hAnsiTheme="minorHAnsi" w:cstheme="minorHAns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25145F" w:rsidRPr="00E16D4E" w14:paraId="3CA90BB2" w14:textId="77777777" w:rsidTr="00526FB6">
        <w:trPr>
          <w:jc w:val="center"/>
        </w:trPr>
        <w:tc>
          <w:tcPr>
            <w:tcW w:w="3080" w:type="dxa"/>
            <w:tcBorders>
              <w:top w:val="single" w:sz="4" w:space="0" w:color="000000"/>
            </w:tcBorders>
            <w:vAlign w:val="center"/>
          </w:tcPr>
          <w:p w14:paraId="30084497" w14:textId="77777777" w:rsidR="0025145F" w:rsidRPr="00E16D4E" w:rsidRDefault="0025145F" w:rsidP="00526FB6">
            <w:pPr>
              <w:jc w:val="left"/>
              <w:rPr>
                <w:rFonts w:asciiTheme="minorHAnsi" w:eastAsia="Calibri" w:hAnsiTheme="minorHAnsi" w:cstheme="minorHAnsi"/>
                <w:sz w:val="22"/>
                <w:szCs w:val="22"/>
                <w:lang w:eastAsia="en-GB"/>
              </w:rPr>
            </w:pPr>
            <w:r w:rsidRPr="00E16D4E">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483C2C99" w14:textId="77777777" w:rsidR="0025145F" w:rsidRPr="00E16D4E" w:rsidRDefault="0025145F" w:rsidP="00526FB6">
            <w:pPr>
              <w:jc w:val="left"/>
              <w:rPr>
                <w:rFonts w:asciiTheme="minorHAnsi" w:eastAsia="Calibri" w:hAnsiTheme="minorHAnsi" w:cstheme="minorHAnsi"/>
                <w:sz w:val="22"/>
                <w:szCs w:val="22"/>
                <w:lang w:eastAsia="en-GB"/>
              </w:rPr>
            </w:pPr>
            <w:r w:rsidRPr="00E16D4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4787B7F5" w14:textId="77777777" w:rsidR="0025145F" w:rsidRPr="00E16D4E" w:rsidRDefault="0025145F" w:rsidP="00526FB6">
            <w:pPr>
              <w:jc w:val="left"/>
              <w:rPr>
                <w:rFonts w:asciiTheme="minorHAnsi" w:eastAsia="Calibri" w:hAnsiTheme="minorHAnsi" w:cstheme="minorHAnsi"/>
                <w:sz w:val="22"/>
                <w:szCs w:val="22"/>
                <w:lang w:eastAsia="en-GB"/>
              </w:rPr>
            </w:pPr>
            <w:r w:rsidRPr="00E16D4E">
              <w:rPr>
                <w:rFonts w:asciiTheme="minorHAnsi" w:eastAsia="Arial" w:hAnsiTheme="minorHAnsi" w:cstheme="minorHAnsi"/>
                <w:b/>
                <w:sz w:val="20"/>
                <w:szCs w:val="20"/>
                <w:lang w:eastAsia="en-GB"/>
              </w:rPr>
              <w:t>Date for review</w:t>
            </w:r>
          </w:p>
        </w:tc>
      </w:tr>
      <w:tr w:rsidR="0025145F" w:rsidRPr="00E16D4E" w14:paraId="43D93374" w14:textId="77777777" w:rsidTr="00526FB6">
        <w:trPr>
          <w:jc w:val="center"/>
        </w:trPr>
        <w:tc>
          <w:tcPr>
            <w:tcW w:w="3080" w:type="dxa"/>
            <w:vAlign w:val="center"/>
          </w:tcPr>
          <w:p w14:paraId="3C326F66" w14:textId="259BC69C" w:rsidR="0025145F" w:rsidRPr="00E16D4E" w:rsidRDefault="007559D9" w:rsidP="00526FB6">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Sept 2023</w:t>
            </w:r>
          </w:p>
        </w:tc>
        <w:tc>
          <w:tcPr>
            <w:tcW w:w="3408" w:type="dxa"/>
          </w:tcPr>
          <w:p w14:paraId="75E87DAF" w14:textId="6ABF3C2B" w:rsidR="0025145F" w:rsidRPr="00E16D4E" w:rsidRDefault="007559D9" w:rsidP="00526FB6">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E cothill</w:t>
            </w:r>
          </w:p>
        </w:tc>
        <w:tc>
          <w:tcPr>
            <w:tcW w:w="2754" w:type="dxa"/>
          </w:tcPr>
          <w:p w14:paraId="732A9669" w14:textId="7D776417" w:rsidR="0025145F" w:rsidRPr="00E16D4E" w:rsidRDefault="007559D9" w:rsidP="00526FB6">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Sept 2024</w:t>
            </w:r>
          </w:p>
        </w:tc>
      </w:tr>
    </w:tbl>
    <w:p w14:paraId="7E97C5F9" w14:textId="77777777" w:rsidR="0025145F" w:rsidRPr="00E16D4E" w:rsidRDefault="0025145F" w:rsidP="0025145F">
      <w:pPr>
        <w:rPr>
          <w:rFonts w:asciiTheme="minorHAnsi" w:hAnsiTheme="minorHAnsi" w:cstheme="minorHAnsi"/>
        </w:rPr>
      </w:pPr>
    </w:p>
    <w:p w14:paraId="1F92E3AF" w14:textId="77777777" w:rsidR="0025145F" w:rsidRPr="00E16D4E" w:rsidRDefault="0025145F" w:rsidP="0025145F">
      <w:pPr>
        <w:jc w:val="left"/>
        <w:rPr>
          <w:rFonts w:asciiTheme="minorHAnsi" w:eastAsia="Arial" w:hAnsiTheme="minorHAnsi" w:cstheme="minorHAnsi"/>
          <w:b/>
          <w:sz w:val="36"/>
          <w:lang w:eastAsia="en-GB"/>
        </w:rPr>
      </w:pPr>
    </w:p>
    <w:p w14:paraId="7FC4B99D" w14:textId="77777777" w:rsidR="007559D9" w:rsidRDefault="007559D9"/>
    <w:sectPr w:rsidR="00311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821450">
    <w:abstractNumId w:val="0"/>
  </w:num>
  <w:num w:numId="2" w16cid:durableId="141315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90"/>
    <w:rsid w:val="00117990"/>
    <w:rsid w:val="0025145F"/>
    <w:rsid w:val="002F415D"/>
    <w:rsid w:val="00323971"/>
    <w:rsid w:val="007559D9"/>
    <w:rsid w:val="00FD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37C4"/>
  <w15:chartTrackingRefBased/>
  <w15:docId w15:val="{8B011D93-E7DA-4365-8F1F-14BAA003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5F"/>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5F"/>
    <w:pPr>
      <w:ind w:left="720"/>
    </w:pPr>
  </w:style>
  <w:style w:type="paragraph" w:customStyle="1" w:styleId="H1">
    <w:name w:val="H1"/>
    <w:basedOn w:val="Normal"/>
    <w:next w:val="Normal"/>
    <w:qFormat/>
    <w:rsid w:val="0025145F"/>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3</cp:revision>
  <dcterms:created xsi:type="dcterms:W3CDTF">2023-09-14T09:57:00Z</dcterms:created>
  <dcterms:modified xsi:type="dcterms:W3CDTF">2023-09-14T10:05:00Z</dcterms:modified>
</cp:coreProperties>
</file>